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E6" w:rsidRPr="007C454A" w:rsidRDefault="00156D9C" w:rsidP="00DD2E82">
      <w:pPr>
        <w:jc w:val="center"/>
        <w:rPr>
          <w:b/>
          <w:sz w:val="36"/>
          <w:szCs w:val="36"/>
        </w:rPr>
      </w:pPr>
      <w:bookmarkStart w:id="0" w:name="_GoBack"/>
      <w:r w:rsidRPr="007C454A">
        <w:rPr>
          <w:b/>
          <w:sz w:val="36"/>
          <w:szCs w:val="36"/>
        </w:rPr>
        <w:t xml:space="preserve">Fiche d’inscription </w:t>
      </w:r>
      <w:r w:rsidR="006E1A55" w:rsidRPr="007C454A">
        <w:rPr>
          <w:b/>
          <w:sz w:val="36"/>
          <w:szCs w:val="36"/>
        </w:rPr>
        <w:t>Formations Musicothérapie</w:t>
      </w:r>
      <w:r w:rsidRPr="007C454A">
        <w:rPr>
          <w:b/>
          <w:sz w:val="36"/>
          <w:szCs w:val="36"/>
        </w:rPr>
        <w:t xml:space="preserve"> 2019</w:t>
      </w:r>
      <w:r w:rsidR="007C454A" w:rsidRPr="007C454A">
        <w:rPr>
          <w:b/>
          <w:sz w:val="36"/>
          <w:szCs w:val="36"/>
        </w:rPr>
        <w:t>-2020</w:t>
      </w:r>
    </w:p>
    <w:tbl>
      <w:tblPr>
        <w:tblStyle w:val="TableGrid"/>
        <w:tblW w:w="9918" w:type="dxa"/>
        <w:tblLook w:val="04A0" w:firstRow="1" w:lastRow="0" w:firstColumn="1" w:lastColumn="0" w:noHBand="0" w:noVBand="1"/>
      </w:tblPr>
      <w:tblGrid>
        <w:gridCol w:w="1661"/>
        <w:gridCol w:w="2868"/>
        <w:gridCol w:w="128"/>
        <w:gridCol w:w="88"/>
        <w:gridCol w:w="1979"/>
        <w:gridCol w:w="56"/>
        <w:gridCol w:w="3138"/>
      </w:tblGrid>
      <w:tr w:rsidR="00D3565D" w:rsidTr="0028229E">
        <w:trPr>
          <w:trHeight w:val="546"/>
        </w:trPr>
        <w:tc>
          <w:tcPr>
            <w:tcW w:w="1837" w:type="dxa"/>
            <w:vAlign w:val="center"/>
          </w:tcPr>
          <w:bookmarkEnd w:id="0"/>
          <w:p w:rsidR="00D3565D" w:rsidRPr="00B164F1" w:rsidRDefault="00D3565D" w:rsidP="00156D9C">
            <w:pPr>
              <w:jc w:val="both"/>
              <w:rPr>
                <w:b/>
                <w:sz w:val="30"/>
                <w:szCs w:val="30"/>
              </w:rPr>
            </w:pPr>
            <w:r>
              <w:rPr>
                <w:b/>
                <w:sz w:val="30"/>
                <w:szCs w:val="30"/>
              </w:rPr>
              <w:t>Nom</w:t>
            </w:r>
            <w:r w:rsidRPr="00B164F1">
              <w:rPr>
                <w:b/>
                <w:sz w:val="30"/>
                <w:szCs w:val="30"/>
              </w:rPr>
              <w:t> :</w:t>
            </w:r>
          </w:p>
        </w:tc>
        <w:tc>
          <w:tcPr>
            <w:tcW w:w="3198" w:type="dxa"/>
            <w:vAlign w:val="center"/>
          </w:tcPr>
          <w:p w:rsidR="00D3565D" w:rsidRPr="00B164F1" w:rsidRDefault="00D3565D" w:rsidP="00156D9C">
            <w:pPr>
              <w:jc w:val="both"/>
              <w:rPr>
                <w:sz w:val="26"/>
                <w:szCs w:val="26"/>
              </w:rPr>
            </w:pPr>
          </w:p>
        </w:tc>
        <w:tc>
          <w:tcPr>
            <w:tcW w:w="1365" w:type="dxa"/>
            <w:gridSpan w:val="4"/>
            <w:vAlign w:val="center"/>
          </w:tcPr>
          <w:p w:rsidR="00D3565D" w:rsidRPr="00B164F1" w:rsidRDefault="00D3565D" w:rsidP="00156D9C">
            <w:pPr>
              <w:jc w:val="both"/>
              <w:rPr>
                <w:sz w:val="26"/>
                <w:szCs w:val="26"/>
              </w:rPr>
            </w:pPr>
            <w:r w:rsidRPr="00B164F1">
              <w:rPr>
                <w:b/>
                <w:sz w:val="30"/>
                <w:szCs w:val="30"/>
              </w:rPr>
              <w:t>Prénom</w:t>
            </w:r>
            <w:r>
              <w:rPr>
                <w:b/>
                <w:sz w:val="30"/>
                <w:szCs w:val="30"/>
              </w:rPr>
              <w:t xml:space="preserve"> : </w:t>
            </w:r>
          </w:p>
        </w:tc>
        <w:tc>
          <w:tcPr>
            <w:tcW w:w="3518" w:type="dxa"/>
            <w:vAlign w:val="center"/>
          </w:tcPr>
          <w:p w:rsidR="00D3565D" w:rsidRPr="00B164F1" w:rsidRDefault="00D3565D" w:rsidP="00D3565D">
            <w:pPr>
              <w:jc w:val="both"/>
              <w:rPr>
                <w:sz w:val="26"/>
                <w:szCs w:val="26"/>
              </w:rPr>
            </w:pPr>
          </w:p>
        </w:tc>
      </w:tr>
      <w:tr w:rsidR="00D3565D" w:rsidTr="0028229E">
        <w:trPr>
          <w:trHeight w:val="1249"/>
        </w:trPr>
        <w:tc>
          <w:tcPr>
            <w:tcW w:w="1837" w:type="dxa"/>
            <w:vAlign w:val="center"/>
          </w:tcPr>
          <w:p w:rsidR="00D3565D" w:rsidRPr="00B164F1" w:rsidRDefault="00D3565D" w:rsidP="00156D9C">
            <w:pPr>
              <w:jc w:val="both"/>
              <w:rPr>
                <w:b/>
                <w:sz w:val="30"/>
                <w:szCs w:val="30"/>
              </w:rPr>
            </w:pPr>
            <w:r>
              <w:rPr>
                <w:b/>
                <w:sz w:val="30"/>
                <w:szCs w:val="30"/>
              </w:rPr>
              <w:t xml:space="preserve">Statut </w:t>
            </w:r>
            <w:r w:rsidRPr="00B164F1">
              <w:rPr>
                <w:b/>
                <w:sz w:val="30"/>
                <w:szCs w:val="30"/>
              </w:rPr>
              <w:t>:</w:t>
            </w:r>
          </w:p>
        </w:tc>
        <w:tc>
          <w:tcPr>
            <w:tcW w:w="8081" w:type="dxa"/>
            <w:gridSpan w:val="6"/>
            <w:vAlign w:val="center"/>
          </w:tcPr>
          <w:tbl>
            <w:tblPr>
              <w:tblStyle w:val="TableGrid"/>
              <w:tblW w:w="7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7513"/>
            </w:tblGrid>
            <w:tr w:rsidR="00853954" w:rsidTr="0028229E">
              <w:tc>
                <w:tcPr>
                  <w:tcW w:w="455" w:type="dxa"/>
                </w:tcPr>
                <w:p w:rsidR="00853954" w:rsidRPr="009D0906" w:rsidRDefault="00853954" w:rsidP="0028229E">
                  <w:pPr>
                    <w:rPr>
                      <w:rFonts w:ascii="Yu Gothic UI Semilight" w:eastAsia="Yu Gothic UI Semilight" w:cs="Yu Gothic UI Semilight"/>
                    </w:rPr>
                  </w:pPr>
                  <w:r w:rsidRPr="009D0906">
                    <w:rPr>
                      <w:rFonts w:ascii="Yu Gothic UI Semilight" w:eastAsia="Yu Gothic UI Semilight" w:cs="Yu Gothic UI Semilight" w:hint="eastAsia"/>
                    </w:rPr>
                    <w:t>⃞</w:t>
                  </w:r>
                </w:p>
              </w:tc>
              <w:tc>
                <w:tcPr>
                  <w:tcW w:w="7513" w:type="dxa"/>
                  <w:vAlign w:val="center"/>
                </w:tcPr>
                <w:p w:rsidR="00853954" w:rsidRDefault="00853954" w:rsidP="009D0906">
                  <w:r>
                    <w:t xml:space="preserve">Individuel </w:t>
                  </w:r>
                  <w:r w:rsidRPr="009D0906">
                    <w:t>(</w:t>
                  </w:r>
                  <w:r w:rsidRPr="00853954">
                    <w:rPr>
                      <w:b/>
                    </w:rPr>
                    <w:t xml:space="preserve">Frais d’inscription : </w:t>
                  </w:r>
                  <w:r>
                    <w:rPr>
                      <w:b/>
                    </w:rPr>
                    <w:t>24</w:t>
                  </w:r>
                  <w:r w:rsidRPr="00853954">
                    <w:rPr>
                      <w:b/>
                    </w:rPr>
                    <w:t>0 €</w:t>
                  </w:r>
                  <w:r w:rsidRPr="009D0906">
                    <w:t xml:space="preserve"> </w:t>
                  </w:r>
                  <w:r w:rsidR="0028229E" w:rsidRPr="0028229E">
                    <w:rPr>
                      <w:b/>
                    </w:rPr>
                    <w:t>/ module</w:t>
                  </w:r>
                  <w:r w:rsidRPr="009D0906">
                    <w:t>)</w:t>
                  </w:r>
                </w:p>
              </w:tc>
            </w:tr>
            <w:tr w:rsidR="009D0906" w:rsidTr="0028229E">
              <w:tc>
                <w:tcPr>
                  <w:tcW w:w="455" w:type="dxa"/>
                </w:tcPr>
                <w:p w:rsidR="009D0906" w:rsidRPr="009D0906" w:rsidRDefault="009D0906" w:rsidP="0028229E">
                  <w:pPr>
                    <w:rPr>
                      <w:b/>
                    </w:rPr>
                  </w:pPr>
                  <w:r w:rsidRPr="009D0906">
                    <w:rPr>
                      <w:rFonts w:ascii="Yu Gothic UI Semilight" w:eastAsia="Yu Gothic UI Semilight" w:cs="Yu Gothic UI Semilight" w:hint="eastAsia"/>
                    </w:rPr>
                    <w:t>⃞</w:t>
                  </w:r>
                </w:p>
              </w:tc>
              <w:tc>
                <w:tcPr>
                  <w:tcW w:w="7513" w:type="dxa"/>
                  <w:vAlign w:val="center"/>
                </w:tcPr>
                <w:p w:rsidR="009D0906" w:rsidRPr="009D0906" w:rsidRDefault="009D0906" w:rsidP="009D0906">
                  <w:pPr>
                    <w:rPr>
                      <w:b/>
                    </w:rPr>
                  </w:pPr>
                  <w:r>
                    <w:t>Institutions, profession libérales (FIFPL) ou salariés dans le cadre de la formation professionnell</w:t>
                  </w:r>
                  <w:r w:rsidR="005E087A">
                    <w:t>e</w:t>
                  </w:r>
                  <w:r>
                    <w:t xml:space="preserve"> ou continue (DIF) </w:t>
                  </w:r>
                  <w:r w:rsidRPr="00853954">
                    <w:rPr>
                      <w:rFonts w:asciiTheme="majorHAnsi" w:hAnsiTheme="majorHAnsi" w:cs="Yu Gothic UI Semilight"/>
                      <w:b/>
                    </w:rPr>
                    <w:t xml:space="preserve">(Frais d’inscription : 640 € </w:t>
                  </w:r>
                  <w:r w:rsidR="0028229E" w:rsidRPr="0028229E">
                    <w:rPr>
                      <w:b/>
                    </w:rPr>
                    <w:t>/ module</w:t>
                  </w:r>
                  <w:r w:rsidRPr="00853954">
                    <w:rPr>
                      <w:rFonts w:asciiTheme="majorHAnsi" w:hAnsiTheme="majorHAnsi" w:cs="Yu Gothic UI Semilight"/>
                      <w:b/>
                    </w:rPr>
                    <w:t>)</w:t>
                  </w:r>
                </w:p>
              </w:tc>
            </w:tr>
            <w:tr w:rsidR="009D0906" w:rsidTr="0028229E">
              <w:trPr>
                <w:trHeight w:val="181"/>
              </w:trPr>
              <w:tc>
                <w:tcPr>
                  <w:tcW w:w="455" w:type="dxa"/>
                </w:tcPr>
                <w:p w:rsidR="009D0906" w:rsidRPr="009D0906" w:rsidRDefault="009D0906" w:rsidP="0028229E">
                  <w:pPr>
                    <w:rPr>
                      <w:b/>
                    </w:rPr>
                  </w:pPr>
                  <w:r w:rsidRPr="009D0906">
                    <w:rPr>
                      <w:rFonts w:ascii="Yu Gothic UI Semilight" w:eastAsia="Yu Gothic UI Semilight" w:cs="Yu Gothic UI Semilight" w:hint="eastAsia"/>
                    </w:rPr>
                    <w:t>⃞</w:t>
                  </w:r>
                </w:p>
              </w:tc>
              <w:tc>
                <w:tcPr>
                  <w:tcW w:w="7513" w:type="dxa"/>
                  <w:vAlign w:val="center"/>
                </w:tcPr>
                <w:p w:rsidR="009D0906" w:rsidRPr="009D0906" w:rsidRDefault="009D0906" w:rsidP="009D0906">
                  <w:pPr>
                    <w:rPr>
                      <w:b/>
                    </w:rPr>
                  </w:pPr>
                  <w:r>
                    <w:t xml:space="preserve">Etudiants, demandeurs d'emploi </w:t>
                  </w:r>
                  <w:r w:rsidRPr="009D0906">
                    <w:t>(</w:t>
                  </w:r>
                  <w:r w:rsidRPr="00853954">
                    <w:rPr>
                      <w:b/>
                    </w:rPr>
                    <w:t>Frais d’inscription : 180 €</w:t>
                  </w:r>
                  <w:r w:rsidRPr="009D0906">
                    <w:t xml:space="preserve"> </w:t>
                  </w:r>
                  <w:r w:rsidR="0028229E" w:rsidRPr="0028229E">
                    <w:rPr>
                      <w:b/>
                    </w:rPr>
                    <w:t>/ module</w:t>
                  </w:r>
                  <w:r w:rsidRPr="009D0906">
                    <w:t>)</w:t>
                  </w:r>
                </w:p>
              </w:tc>
            </w:tr>
          </w:tbl>
          <w:p w:rsidR="00D3565D" w:rsidRDefault="00D3565D" w:rsidP="00156D9C">
            <w:pPr>
              <w:jc w:val="both"/>
              <w:rPr>
                <w:b/>
                <w:sz w:val="32"/>
                <w:szCs w:val="32"/>
              </w:rPr>
            </w:pPr>
          </w:p>
        </w:tc>
      </w:tr>
      <w:tr w:rsidR="00156D9C" w:rsidTr="0028229E">
        <w:trPr>
          <w:trHeight w:val="690"/>
        </w:trPr>
        <w:tc>
          <w:tcPr>
            <w:tcW w:w="1837" w:type="dxa"/>
            <w:tcBorders>
              <w:right w:val="single" w:sz="4" w:space="0" w:color="auto"/>
            </w:tcBorders>
            <w:vAlign w:val="center"/>
          </w:tcPr>
          <w:p w:rsidR="00156D9C" w:rsidRPr="0028229E" w:rsidRDefault="00156D9C" w:rsidP="00156D9C">
            <w:pPr>
              <w:jc w:val="both"/>
              <w:rPr>
                <w:b/>
                <w:sz w:val="26"/>
                <w:szCs w:val="26"/>
              </w:rPr>
            </w:pPr>
            <w:r w:rsidRPr="0028229E">
              <w:rPr>
                <w:b/>
                <w:sz w:val="26"/>
                <w:szCs w:val="26"/>
              </w:rPr>
              <w:t xml:space="preserve">Adresse : </w:t>
            </w:r>
          </w:p>
        </w:tc>
        <w:tc>
          <w:tcPr>
            <w:tcW w:w="8081" w:type="dxa"/>
            <w:gridSpan w:val="6"/>
            <w:tcBorders>
              <w:top w:val="single" w:sz="4" w:space="0" w:color="auto"/>
              <w:left w:val="single" w:sz="4" w:space="0" w:color="auto"/>
              <w:bottom w:val="single" w:sz="4" w:space="0" w:color="auto"/>
            </w:tcBorders>
            <w:vAlign w:val="center"/>
          </w:tcPr>
          <w:p w:rsidR="00156D9C" w:rsidRPr="00B164F1" w:rsidRDefault="00156D9C" w:rsidP="00156D9C">
            <w:pPr>
              <w:jc w:val="both"/>
              <w:rPr>
                <w:b/>
                <w:sz w:val="30"/>
                <w:szCs w:val="30"/>
              </w:rPr>
            </w:pPr>
          </w:p>
        </w:tc>
      </w:tr>
      <w:tr w:rsidR="00360CB6" w:rsidTr="0028229E">
        <w:trPr>
          <w:trHeight w:val="569"/>
        </w:trPr>
        <w:tc>
          <w:tcPr>
            <w:tcW w:w="1837" w:type="dxa"/>
            <w:tcBorders>
              <w:right w:val="single" w:sz="4" w:space="0" w:color="auto"/>
            </w:tcBorders>
            <w:vAlign w:val="center"/>
          </w:tcPr>
          <w:p w:rsidR="00360CB6" w:rsidRPr="0028229E" w:rsidRDefault="00360CB6" w:rsidP="00156D9C">
            <w:pPr>
              <w:jc w:val="both"/>
              <w:rPr>
                <w:b/>
                <w:sz w:val="26"/>
                <w:szCs w:val="26"/>
              </w:rPr>
            </w:pPr>
            <w:r w:rsidRPr="0028229E">
              <w:rPr>
                <w:b/>
                <w:sz w:val="26"/>
                <w:szCs w:val="26"/>
              </w:rPr>
              <w:t>Code postal :</w:t>
            </w:r>
          </w:p>
        </w:tc>
        <w:tc>
          <w:tcPr>
            <w:tcW w:w="3275" w:type="dxa"/>
            <w:gridSpan w:val="2"/>
            <w:tcBorders>
              <w:top w:val="single" w:sz="4" w:space="0" w:color="auto"/>
              <w:left w:val="single" w:sz="4" w:space="0" w:color="auto"/>
              <w:bottom w:val="single" w:sz="4" w:space="0" w:color="auto"/>
            </w:tcBorders>
            <w:vAlign w:val="center"/>
          </w:tcPr>
          <w:p w:rsidR="00360CB6" w:rsidRPr="00B164F1" w:rsidRDefault="00360CB6" w:rsidP="00156D9C">
            <w:pPr>
              <w:jc w:val="both"/>
              <w:rPr>
                <w:b/>
                <w:sz w:val="30"/>
                <w:szCs w:val="30"/>
              </w:rPr>
            </w:pPr>
          </w:p>
        </w:tc>
        <w:tc>
          <w:tcPr>
            <w:tcW w:w="1254" w:type="dxa"/>
            <w:gridSpan w:val="2"/>
            <w:tcBorders>
              <w:top w:val="single" w:sz="4" w:space="0" w:color="auto"/>
              <w:left w:val="single" w:sz="4" w:space="0" w:color="auto"/>
              <w:bottom w:val="single" w:sz="4" w:space="0" w:color="auto"/>
            </w:tcBorders>
            <w:vAlign w:val="center"/>
          </w:tcPr>
          <w:p w:rsidR="00360CB6" w:rsidRPr="0028229E" w:rsidRDefault="00360CB6" w:rsidP="00156D9C">
            <w:pPr>
              <w:jc w:val="both"/>
              <w:rPr>
                <w:b/>
                <w:sz w:val="26"/>
                <w:szCs w:val="26"/>
              </w:rPr>
            </w:pPr>
            <w:r w:rsidRPr="0028229E">
              <w:rPr>
                <w:b/>
                <w:sz w:val="26"/>
                <w:szCs w:val="26"/>
              </w:rPr>
              <w:t>Ville :</w:t>
            </w:r>
          </w:p>
        </w:tc>
        <w:tc>
          <w:tcPr>
            <w:tcW w:w="3552" w:type="dxa"/>
            <w:gridSpan w:val="2"/>
            <w:tcBorders>
              <w:top w:val="single" w:sz="4" w:space="0" w:color="auto"/>
              <w:left w:val="single" w:sz="4" w:space="0" w:color="auto"/>
              <w:bottom w:val="single" w:sz="4" w:space="0" w:color="auto"/>
            </w:tcBorders>
            <w:vAlign w:val="center"/>
          </w:tcPr>
          <w:p w:rsidR="00360CB6" w:rsidRDefault="00360CB6" w:rsidP="00156D9C">
            <w:pPr>
              <w:jc w:val="both"/>
              <w:rPr>
                <w:b/>
                <w:sz w:val="32"/>
                <w:szCs w:val="32"/>
              </w:rPr>
            </w:pPr>
          </w:p>
        </w:tc>
      </w:tr>
      <w:tr w:rsidR="00360CB6" w:rsidTr="0028229E">
        <w:trPr>
          <w:trHeight w:val="569"/>
        </w:trPr>
        <w:tc>
          <w:tcPr>
            <w:tcW w:w="1837" w:type="dxa"/>
            <w:tcBorders>
              <w:right w:val="single" w:sz="4" w:space="0" w:color="auto"/>
            </w:tcBorders>
            <w:vAlign w:val="center"/>
          </w:tcPr>
          <w:p w:rsidR="00360CB6" w:rsidRPr="0028229E" w:rsidRDefault="00360CB6" w:rsidP="00156D9C">
            <w:pPr>
              <w:jc w:val="both"/>
              <w:rPr>
                <w:b/>
                <w:sz w:val="26"/>
                <w:szCs w:val="26"/>
              </w:rPr>
            </w:pPr>
            <w:r w:rsidRPr="0028229E">
              <w:rPr>
                <w:b/>
                <w:sz w:val="26"/>
                <w:szCs w:val="26"/>
              </w:rPr>
              <w:t>Téléphone :</w:t>
            </w:r>
          </w:p>
        </w:tc>
        <w:tc>
          <w:tcPr>
            <w:tcW w:w="3275" w:type="dxa"/>
            <w:gridSpan w:val="2"/>
            <w:tcBorders>
              <w:top w:val="single" w:sz="4" w:space="0" w:color="auto"/>
              <w:left w:val="single" w:sz="4" w:space="0" w:color="auto"/>
              <w:bottom w:val="single" w:sz="4" w:space="0" w:color="auto"/>
            </w:tcBorders>
            <w:vAlign w:val="center"/>
          </w:tcPr>
          <w:p w:rsidR="00360CB6" w:rsidRPr="0028229E" w:rsidRDefault="00360CB6" w:rsidP="00156D9C">
            <w:pPr>
              <w:jc w:val="both"/>
              <w:rPr>
                <w:b/>
                <w:sz w:val="26"/>
                <w:szCs w:val="26"/>
              </w:rPr>
            </w:pPr>
          </w:p>
        </w:tc>
        <w:tc>
          <w:tcPr>
            <w:tcW w:w="1254" w:type="dxa"/>
            <w:gridSpan w:val="2"/>
            <w:tcBorders>
              <w:top w:val="single" w:sz="4" w:space="0" w:color="auto"/>
              <w:left w:val="single" w:sz="4" w:space="0" w:color="auto"/>
              <w:bottom w:val="single" w:sz="4" w:space="0" w:color="auto"/>
            </w:tcBorders>
            <w:vAlign w:val="center"/>
          </w:tcPr>
          <w:p w:rsidR="00360CB6" w:rsidRPr="0028229E" w:rsidRDefault="00360CB6" w:rsidP="00156D9C">
            <w:pPr>
              <w:jc w:val="both"/>
              <w:rPr>
                <w:b/>
                <w:sz w:val="26"/>
                <w:szCs w:val="26"/>
              </w:rPr>
            </w:pPr>
            <w:r w:rsidRPr="0028229E">
              <w:rPr>
                <w:b/>
                <w:sz w:val="26"/>
                <w:szCs w:val="26"/>
              </w:rPr>
              <w:t>E-mail :</w:t>
            </w:r>
          </w:p>
        </w:tc>
        <w:tc>
          <w:tcPr>
            <w:tcW w:w="3552" w:type="dxa"/>
            <w:gridSpan w:val="2"/>
            <w:tcBorders>
              <w:top w:val="single" w:sz="4" w:space="0" w:color="auto"/>
              <w:left w:val="single" w:sz="4" w:space="0" w:color="auto"/>
              <w:bottom w:val="single" w:sz="4" w:space="0" w:color="auto"/>
            </w:tcBorders>
            <w:vAlign w:val="center"/>
          </w:tcPr>
          <w:p w:rsidR="00360CB6" w:rsidRDefault="00360CB6" w:rsidP="00156D9C">
            <w:pPr>
              <w:jc w:val="both"/>
              <w:rPr>
                <w:b/>
                <w:sz w:val="32"/>
                <w:szCs w:val="32"/>
              </w:rPr>
            </w:pPr>
          </w:p>
        </w:tc>
      </w:tr>
      <w:tr w:rsidR="00360CB6" w:rsidTr="00416C1D">
        <w:trPr>
          <w:trHeight w:val="203"/>
        </w:trPr>
        <w:tc>
          <w:tcPr>
            <w:tcW w:w="9918" w:type="dxa"/>
            <w:gridSpan w:val="7"/>
            <w:tcBorders>
              <w:left w:val="nil"/>
              <w:right w:val="nil"/>
            </w:tcBorders>
            <w:vAlign w:val="center"/>
          </w:tcPr>
          <w:p w:rsidR="00360CB6" w:rsidRPr="0028229E" w:rsidRDefault="00360CB6" w:rsidP="00156D9C">
            <w:pPr>
              <w:jc w:val="both"/>
              <w:rPr>
                <w:b/>
                <w:sz w:val="18"/>
                <w:szCs w:val="18"/>
              </w:rPr>
            </w:pPr>
          </w:p>
        </w:tc>
      </w:tr>
      <w:tr w:rsidR="00360CB6" w:rsidTr="0028229E">
        <w:trPr>
          <w:trHeight w:val="2393"/>
        </w:trPr>
        <w:tc>
          <w:tcPr>
            <w:tcW w:w="1837" w:type="dxa"/>
            <w:tcBorders>
              <w:right w:val="single" w:sz="4" w:space="0" w:color="auto"/>
            </w:tcBorders>
            <w:vAlign w:val="center"/>
          </w:tcPr>
          <w:p w:rsidR="00360CB6" w:rsidRPr="00416C1D" w:rsidRDefault="00C45E6A" w:rsidP="00156D9C">
            <w:pPr>
              <w:jc w:val="both"/>
              <w:rPr>
                <w:b/>
                <w:sz w:val="30"/>
                <w:szCs w:val="30"/>
              </w:rPr>
            </w:pPr>
            <w:r w:rsidRPr="00416C1D">
              <w:rPr>
                <w:b/>
                <w:sz w:val="30"/>
                <w:szCs w:val="30"/>
              </w:rPr>
              <w:t>Module(s)</w:t>
            </w:r>
            <w:r w:rsidR="006E1A55" w:rsidRPr="00416C1D">
              <w:rPr>
                <w:b/>
                <w:sz w:val="30"/>
                <w:szCs w:val="30"/>
              </w:rPr>
              <w:t> :</w:t>
            </w:r>
          </w:p>
        </w:tc>
        <w:tc>
          <w:tcPr>
            <w:tcW w:w="8081" w:type="dxa"/>
            <w:gridSpan w:val="6"/>
            <w:tcBorders>
              <w:top w:val="single" w:sz="4" w:space="0" w:color="auto"/>
              <w:left w:val="single" w:sz="4" w:space="0" w:color="auto"/>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7400"/>
            </w:tblGrid>
            <w:tr w:rsidR="00C45E6A" w:rsidRPr="003518FC" w:rsidTr="00C45E6A">
              <w:tc>
                <w:tcPr>
                  <w:tcW w:w="313" w:type="dxa"/>
                </w:tcPr>
                <w:p w:rsidR="00C45E6A" w:rsidRPr="00C45E6A" w:rsidRDefault="00C45E6A" w:rsidP="00C45E6A">
                  <w:pPr>
                    <w:jc w:val="both"/>
                    <w:rPr>
                      <w:b/>
                      <w:sz w:val="20"/>
                      <w:szCs w:val="20"/>
                    </w:rPr>
                  </w:pPr>
                  <w:r w:rsidRPr="00C45E6A">
                    <w:rPr>
                      <w:rFonts w:ascii="Yu Gothic UI Semilight" w:eastAsia="Yu Gothic UI Semilight" w:cs="Yu Gothic UI Semilight" w:hint="eastAsia"/>
                      <w:sz w:val="20"/>
                      <w:szCs w:val="20"/>
                    </w:rPr>
                    <w:t>⃞</w:t>
                  </w:r>
                </w:p>
              </w:tc>
              <w:tc>
                <w:tcPr>
                  <w:tcW w:w="7400" w:type="dxa"/>
                </w:tcPr>
                <w:p w:rsidR="00C45E6A" w:rsidRPr="00C45E6A" w:rsidRDefault="00C45E6A" w:rsidP="00C45E6A">
                  <w:pPr>
                    <w:rPr>
                      <w:rFonts w:asciiTheme="majorHAnsi" w:hAnsiTheme="majorHAnsi"/>
                    </w:rPr>
                  </w:pPr>
                  <w:r>
                    <w:rPr>
                      <w:rFonts w:asciiTheme="majorHAnsi" w:hAnsiTheme="majorHAnsi"/>
                    </w:rPr>
                    <w:t>Module 1 : Initiation à la théorie et à la pratique : approche clinique et psychopathologique</w:t>
                  </w:r>
                </w:p>
              </w:tc>
            </w:tr>
            <w:tr w:rsidR="00C45E6A" w:rsidRPr="003518FC" w:rsidTr="00C45E6A">
              <w:trPr>
                <w:trHeight w:val="305"/>
              </w:trPr>
              <w:tc>
                <w:tcPr>
                  <w:tcW w:w="313" w:type="dxa"/>
                </w:tcPr>
                <w:p w:rsidR="00C45E6A" w:rsidRPr="00C45E6A" w:rsidRDefault="00C45E6A" w:rsidP="00C45E6A">
                  <w:pPr>
                    <w:jc w:val="both"/>
                    <w:rPr>
                      <w:rFonts w:ascii="Yu Gothic UI Semilight" w:eastAsia="Yu Gothic UI Semilight" w:cs="Yu Gothic UI Semilight"/>
                      <w:sz w:val="20"/>
                      <w:szCs w:val="20"/>
                    </w:rPr>
                  </w:pPr>
                  <w:r w:rsidRPr="00C45E6A">
                    <w:rPr>
                      <w:rFonts w:ascii="Yu Gothic UI Semilight" w:eastAsia="Yu Gothic UI Semilight" w:cs="Yu Gothic UI Semilight" w:hint="eastAsia"/>
                      <w:sz w:val="20"/>
                      <w:szCs w:val="20"/>
                    </w:rPr>
                    <w:t>⃞</w:t>
                  </w:r>
                </w:p>
              </w:tc>
              <w:tc>
                <w:tcPr>
                  <w:tcW w:w="7400" w:type="dxa"/>
                  <w:vAlign w:val="center"/>
                </w:tcPr>
                <w:p w:rsidR="00C45E6A" w:rsidRPr="00C45E6A" w:rsidRDefault="00C45E6A" w:rsidP="00C45E6A">
                  <w:pPr>
                    <w:rPr>
                      <w:rFonts w:asciiTheme="majorHAnsi" w:hAnsiTheme="majorHAnsi"/>
                    </w:rPr>
                  </w:pPr>
                  <w:r>
                    <w:rPr>
                      <w:rFonts w:asciiTheme="majorHAnsi" w:hAnsiTheme="majorHAnsi"/>
                    </w:rPr>
                    <w:t>Module 2 : musicothérapie et clinique de l’enfance/petite enfance</w:t>
                  </w:r>
                </w:p>
              </w:tc>
            </w:tr>
            <w:tr w:rsidR="00C45E6A" w:rsidRPr="003518FC" w:rsidTr="00C45E6A">
              <w:trPr>
                <w:trHeight w:val="305"/>
              </w:trPr>
              <w:tc>
                <w:tcPr>
                  <w:tcW w:w="313" w:type="dxa"/>
                </w:tcPr>
                <w:p w:rsidR="00C45E6A" w:rsidRPr="00C45E6A" w:rsidRDefault="00C45E6A" w:rsidP="00C45E6A">
                  <w:pPr>
                    <w:jc w:val="both"/>
                    <w:rPr>
                      <w:rFonts w:ascii="Yu Gothic UI Semilight" w:eastAsia="Yu Gothic UI Semilight" w:cs="Yu Gothic UI Semilight"/>
                      <w:sz w:val="20"/>
                      <w:szCs w:val="20"/>
                    </w:rPr>
                  </w:pPr>
                  <w:r w:rsidRPr="00C45E6A">
                    <w:rPr>
                      <w:rFonts w:ascii="Yu Gothic UI Semilight" w:eastAsia="Yu Gothic UI Semilight" w:cs="Yu Gothic UI Semilight" w:hint="eastAsia"/>
                      <w:sz w:val="20"/>
                      <w:szCs w:val="20"/>
                    </w:rPr>
                    <w:t>⃞</w:t>
                  </w:r>
                </w:p>
              </w:tc>
              <w:tc>
                <w:tcPr>
                  <w:tcW w:w="7400" w:type="dxa"/>
                  <w:vAlign w:val="center"/>
                </w:tcPr>
                <w:p w:rsidR="00C45E6A" w:rsidRDefault="00C45E6A" w:rsidP="00C45E6A">
                  <w:pPr>
                    <w:rPr>
                      <w:rFonts w:asciiTheme="majorHAnsi" w:hAnsiTheme="majorHAnsi"/>
                    </w:rPr>
                  </w:pPr>
                  <w:r>
                    <w:rPr>
                      <w:rFonts w:asciiTheme="majorHAnsi" w:hAnsiTheme="majorHAnsi"/>
                    </w:rPr>
                    <w:t>Module 3 : musicothérapie et clinique de l’adolescence</w:t>
                  </w:r>
                </w:p>
              </w:tc>
            </w:tr>
            <w:tr w:rsidR="00C45E6A" w:rsidRPr="003518FC" w:rsidTr="00C45E6A">
              <w:trPr>
                <w:trHeight w:val="305"/>
              </w:trPr>
              <w:tc>
                <w:tcPr>
                  <w:tcW w:w="313" w:type="dxa"/>
                </w:tcPr>
                <w:p w:rsidR="00C45E6A" w:rsidRPr="00C45E6A" w:rsidRDefault="00C45E6A" w:rsidP="00C45E6A">
                  <w:pPr>
                    <w:jc w:val="both"/>
                    <w:rPr>
                      <w:rFonts w:ascii="Yu Gothic UI Semilight" w:eastAsia="Yu Gothic UI Semilight" w:cs="Yu Gothic UI Semilight"/>
                      <w:sz w:val="20"/>
                      <w:szCs w:val="20"/>
                    </w:rPr>
                  </w:pPr>
                  <w:r w:rsidRPr="00C45E6A">
                    <w:rPr>
                      <w:rFonts w:ascii="Yu Gothic UI Semilight" w:eastAsia="Yu Gothic UI Semilight" w:cs="Yu Gothic UI Semilight" w:hint="eastAsia"/>
                      <w:sz w:val="20"/>
                      <w:szCs w:val="20"/>
                    </w:rPr>
                    <w:t>⃞</w:t>
                  </w:r>
                </w:p>
              </w:tc>
              <w:tc>
                <w:tcPr>
                  <w:tcW w:w="7400" w:type="dxa"/>
                  <w:vAlign w:val="center"/>
                </w:tcPr>
                <w:p w:rsidR="00C45E6A" w:rsidRDefault="00C45E6A" w:rsidP="00C45E6A">
                  <w:pPr>
                    <w:rPr>
                      <w:rFonts w:asciiTheme="majorHAnsi" w:hAnsiTheme="majorHAnsi"/>
                    </w:rPr>
                  </w:pPr>
                  <w:r>
                    <w:rPr>
                      <w:rFonts w:asciiTheme="majorHAnsi" w:hAnsiTheme="majorHAnsi"/>
                    </w:rPr>
                    <w:t>Module 4 : musicothérapie, gérontologie et pathologies du vieillissement</w:t>
                  </w:r>
                </w:p>
              </w:tc>
            </w:tr>
            <w:tr w:rsidR="00C45E6A" w:rsidRPr="003518FC" w:rsidTr="00C45E6A">
              <w:trPr>
                <w:trHeight w:val="305"/>
              </w:trPr>
              <w:tc>
                <w:tcPr>
                  <w:tcW w:w="313" w:type="dxa"/>
                </w:tcPr>
                <w:p w:rsidR="00C45E6A" w:rsidRPr="00C45E6A" w:rsidRDefault="00C45E6A" w:rsidP="00C45E6A">
                  <w:pPr>
                    <w:jc w:val="both"/>
                    <w:rPr>
                      <w:rFonts w:ascii="Yu Gothic UI Semilight" w:eastAsia="Yu Gothic UI Semilight" w:cs="Yu Gothic UI Semilight"/>
                      <w:sz w:val="20"/>
                      <w:szCs w:val="20"/>
                    </w:rPr>
                  </w:pPr>
                  <w:r w:rsidRPr="00C45E6A">
                    <w:rPr>
                      <w:rFonts w:ascii="Yu Gothic UI Semilight" w:eastAsia="Yu Gothic UI Semilight" w:cs="Yu Gothic UI Semilight" w:hint="eastAsia"/>
                      <w:sz w:val="20"/>
                      <w:szCs w:val="20"/>
                    </w:rPr>
                    <w:t>⃞</w:t>
                  </w:r>
                </w:p>
              </w:tc>
              <w:tc>
                <w:tcPr>
                  <w:tcW w:w="7400" w:type="dxa"/>
                  <w:vAlign w:val="center"/>
                </w:tcPr>
                <w:p w:rsidR="00C45E6A" w:rsidRDefault="00C45E6A" w:rsidP="00C45E6A">
                  <w:pPr>
                    <w:rPr>
                      <w:rFonts w:asciiTheme="majorHAnsi" w:hAnsiTheme="majorHAnsi"/>
                    </w:rPr>
                  </w:pPr>
                  <w:r>
                    <w:rPr>
                      <w:rFonts w:asciiTheme="majorHAnsi" w:hAnsiTheme="majorHAnsi"/>
                    </w:rPr>
                    <w:t>Module 5 : approfondissement théorique et pratique de la musicothérapie : approche créative par les nouvelles technologies</w:t>
                  </w:r>
                </w:p>
              </w:tc>
            </w:tr>
          </w:tbl>
          <w:p w:rsidR="00360CB6" w:rsidRDefault="00360CB6" w:rsidP="00156D9C">
            <w:pPr>
              <w:jc w:val="both"/>
              <w:rPr>
                <w:b/>
                <w:sz w:val="32"/>
                <w:szCs w:val="32"/>
              </w:rPr>
            </w:pPr>
          </w:p>
        </w:tc>
      </w:tr>
      <w:tr w:rsidR="00360CB6" w:rsidTr="0028229E">
        <w:trPr>
          <w:trHeight w:val="551"/>
        </w:trPr>
        <w:tc>
          <w:tcPr>
            <w:tcW w:w="1837" w:type="dxa"/>
            <w:tcBorders>
              <w:right w:val="single" w:sz="4" w:space="0" w:color="auto"/>
            </w:tcBorders>
            <w:vAlign w:val="center"/>
          </w:tcPr>
          <w:p w:rsidR="00360CB6" w:rsidRPr="00416C1D" w:rsidRDefault="00360CB6" w:rsidP="00156D9C">
            <w:pPr>
              <w:jc w:val="both"/>
              <w:rPr>
                <w:b/>
                <w:sz w:val="30"/>
                <w:szCs w:val="30"/>
              </w:rPr>
            </w:pPr>
            <w:r w:rsidRPr="00416C1D">
              <w:rPr>
                <w:b/>
                <w:sz w:val="30"/>
                <w:szCs w:val="30"/>
              </w:rPr>
              <w:t>Animé par :</w:t>
            </w:r>
          </w:p>
        </w:tc>
        <w:tc>
          <w:tcPr>
            <w:tcW w:w="8081" w:type="dxa"/>
            <w:gridSpan w:val="6"/>
            <w:tcBorders>
              <w:top w:val="single" w:sz="4" w:space="0" w:color="auto"/>
              <w:left w:val="single" w:sz="4" w:space="0" w:color="auto"/>
              <w:bottom w:val="single" w:sz="4" w:space="0" w:color="auto"/>
            </w:tcBorders>
            <w:vAlign w:val="center"/>
          </w:tcPr>
          <w:p w:rsidR="00360CB6" w:rsidRPr="00C45E6A" w:rsidRDefault="006E1A55" w:rsidP="00156D9C">
            <w:pPr>
              <w:jc w:val="both"/>
              <w:rPr>
                <w:b/>
                <w:sz w:val="28"/>
                <w:szCs w:val="28"/>
              </w:rPr>
            </w:pPr>
            <w:r w:rsidRPr="00C45E6A">
              <w:rPr>
                <w:b/>
                <w:sz w:val="28"/>
                <w:szCs w:val="28"/>
              </w:rPr>
              <w:t xml:space="preserve">Fabien </w:t>
            </w:r>
            <w:proofErr w:type="spellStart"/>
            <w:r w:rsidRPr="00C45E6A">
              <w:rPr>
                <w:b/>
                <w:sz w:val="28"/>
                <w:szCs w:val="28"/>
              </w:rPr>
              <w:t>Sorabella</w:t>
            </w:r>
            <w:proofErr w:type="spellEnd"/>
            <w:r w:rsidRPr="00C45E6A">
              <w:rPr>
                <w:b/>
                <w:sz w:val="28"/>
                <w:szCs w:val="28"/>
              </w:rPr>
              <w:t xml:space="preserve"> et Natacha </w:t>
            </w:r>
            <w:proofErr w:type="spellStart"/>
            <w:r w:rsidRPr="00C45E6A">
              <w:rPr>
                <w:b/>
                <w:sz w:val="28"/>
                <w:szCs w:val="28"/>
              </w:rPr>
              <w:t>Kaïl</w:t>
            </w:r>
            <w:proofErr w:type="spellEnd"/>
          </w:p>
        </w:tc>
      </w:tr>
      <w:tr w:rsidR="00360CB6" w:rsidTr="0028229E">
        <w:trPr>
          <w:trHeight w:val="808"/>
        </w:trPr>
        <w:tc>
          <w:tcPr>
            <w:tcW w:w="1837" w:type="dxa"/>
            <w:tcBorders>
              <w:right w:val="single" w:sz="4" w:space="0" w:color="auto"/>
            </w:tcBorders>
            <w:vAlign w:val="center"/>
          </w:tcPr>
          <w:p w:rsidR="00360CB6" w:rsidRPr="00416C1D" w:rsidRDefault="00360CB6" w:rsidP="00156D9C">
            <w:pPr>
              <w:jc w:val="both"/>
              <w:rPr>
                <w:b/>
                <w:sz w:val="30"/>
                <w:szCs w:val="30"/>
              </w:rPr>
            </w:pPr>
            <w:r w:rsidRPr="00416C1D">
              <w:rPr>
                <w:b/>
                <w:sz w:val="30"/>
                <w:szCs w:val="30"/>
              </w:rPr>
              <w:t>Date :</w:t>
            </w:r>
          </w:p>
        </w:tc>
        <w:tc>
          <w:tcPr>
            <w:tcW w:w="3328" w:type="dxa"/>
            <w:gridSpan w:val="3"/>
            <w:tcBorders>
              <w:top w:val="single" w:sz="4" w:space="0" w:color="auto"/>
              <w:left w:val="single" w:sz="4" w:space="0" w:color="auto"/>
              <w:bottom w:val="single" w:sz="4" w:space="0" w:color="auto"/>
            </w:tcBorders>
            <w:vAlign w:val="center"/>
          </w:tcPr>
          <w:p w:rsidR="00360CB6" w:rsidRPr="00416C1D" w:rsidRDefault="00360CB6" w:rsidP="00156D9C">
            <w:pPr>
              <w:jc w:val="both"/>
              <w:rPr>
                <w:b/>
                <w:sz w:val="30"/>
                <w:szCs w:val="30"/>
              </w:rPr>
            </w:pPr>
          </w:p>
        </w:tc>
        <w:tc>
          <w:tcPr>
            <w:tcW w:w="1201" w:type="dxa"/>
            <w:tcBorders>
              <w:top w:val="single" w:sz="4" w:space="0" w:color="auto"/>
              <w:left w:val="single" w:sz="4" w:space="0" w:color="auto"/>
              <w:bottom w:val="single" w:sz="4" w:space="0" w:color="auto"/>
            </w:tcBorders>
            <w:vAlign w:val="center"/>
          </w:tcPr>
          <w:p w:rsidR="00360CB6" w:rsidRPr="00416C1D" w:rsidRDefault="00360CB6" w:rsidP="00156D9C">
            <w:pPr>
              <w:jc w:val="both"/>
              <w:rPr>
                <w:b/>
                <w:sz w:val="30"/>
                <w:szCs w:val="30"/>
              </w:rPr>
            </w:pPr>
            <w:r w:rsidRPr="00416C1D">
              <w:rPr>
                <w:b/>
                <w:sz w:val="30"/>
                <w:szCs w:val="30"/>
              </w:rPr>
              <w:t>Heure :</w:t>
            </w:r>
          </w:p>
        </w:tc>
        <w:tc>
          <w:tcPr>
            <w:tcW w:w="3552" w:type="dxa"/>
            <w:gridSpan w:val="2"/>
            <w:tcBorders>
              <w:top w:val="single" w:sz="4" w:space="0" w:color="auto"/>
              <w:left w:val="single" w:sz="4" w:space="0" w:color="auto"/>
              <w:bottom w:val="single" w:sz="4" w:space="0" w:color="auto"/>
            </w:tcBorders>
            <w:vAlign w:val="center"/>
          </w:tcPr>
          <w:p w:rsidR="00360CB6" w:rsidRPr="00C45E6A" w:rsidRDefault="00360CB6" w:rsidP="00156D9C">
            <w:pPr>
              <w:jc w:val="both"/>
              <w:rPr>
                <w:b/>
                <w:sz w:val="28"/>
                <w:szCs w:val="28"/>
              </w:rPr>
            </w:pPr>
          </w:p>
        </w:tc>
      </w:tr>
      <w:tr w:rsidR="00360CB6" w:rsidTr="008348FC">
        <w:trPr>
          <w:trHeight w:val="70"/>
        </w:trPr>
        <w:tc>
          <w:tcPr>
            <w:tcW w:w="9918" w:type="dxa"/>
            <w:gridSpan w:val="7"/>
            <w:tcBorders>
              <w:left w:val="nil"/>
              <w:right w:val="nil"/>
            </w:tcBorders>
            <w:vAlign w:val="center"/>
          </w:tcPr>
          <w:p w:rsidR="00360CB6" w:rsidRPr="00DD2E82" w:rsidRDefault="00360CB6" w:rsidP="00156D9C">
            <w:pPr>
              <w:jc w:val="both"/>
              <w:rPr>
                <w:b/>
                <w:sz w:val="10"/>
                <w:szCs w:val="10"/>
              </w:rPr>
            </w:pPr>
          </w:p>
        </w:tc>
      </w:tr>
      <w:tr w:rsidR="00965E4E" w:rsidTr="0028229E">
        <w:trPr>
          <w:trHeight w:val="444"/>
        </w:trPr>
        <w:tc>
          <w:tcPr>
            <w:tcW w:w="9918" w:type="dxa"/>
            <w:gridSpan w:val="7"/>
            <w:shd w:val="clear" w:color="auto" w:fill="F4B083" w:themeFill="accent2" w:themeFillTint="99"/>
            <w:vAlign w:val="center"/>
          </w:tcPr>
          <w:p w:rsidR="00965E4E" w:rsidRPr="003518FC" w:rsidRDefault="00965E4E" w:rsidP="00156D9C">
            <w:pPr>
              <w:jc w:val="both"/>
              <w:rPr>
                <w:b/>
                <w:sz w:val="27"/>
                <w:szCs w:val="27"/>
              </w:rPr>
            </w:pPr>
            <w:r w:rsidRPr="003518FC">
              <w:rPr>
                <w:b/>
                <w:sz w:val="27"/>
                <w:szCs w:val="27"/>
              </w:rPr>
              <w:t>Modalités de règlement</w:t>
            </w:r>
            <w:r w:rsidR="00D128DA" w:rsidRPr="003518FC">
              <w:rPr>
                <w:b/>
                <w:sz w:val="27"/>
                <w:szCs w:val="27"/>
              </w:rPr>
              <w:t> :</w:t>
            </w:r>
          </w:p>
        </w:tc>
      </w:tr>
      <w:tr w:rsidR="00965E4E" w:rsidTr="0028229E">
        <w:trPr>
          <w:trHeight w:val="569"/>
        </w:trPr>
        <w:tc>
          <w:tcPr>
            <w:tcW w:w="9918" w:type="dxa"/>
            <w:gridSpan w:val="7"/>
            <w:vAlign w:val="center"/>
          </w:tcPr>
          <w:p w:rsidR="00950112" w:rsidRPr="00416C1D" w:rsidRDefault="00D128DA" w:rsidP="00156D9C">
            <w:pPr>
              <w:jc w:val="both"/>
              <w:rPr>
                <w:b/>
                <w:sz w:val="24"/>
                <w:szCs w:val="24"/>
              </w:rPr>
            </w:pPr>
            <w:r w:rsidRPr="003518FC">
              <w:rPr>
                <w:b/>
                <w:sz w:val="27"/>
                <w:szCs w:val="27"/>
              </w:rPr>
              <w:t>1</w:t>
            </w:r>
            <w:r w:rsidRPr="00416C1D">
              <w:rPr>
                <w:b/>
                <w:sz w:val="24"/>
                <w:szCs w:val="24"/>
              </w:rPr>
              <w:t>/</w:t>
            </w:r>
            <w:r w:rsidR="00950112" w:rsidRPr="00416C1D">
              <w:rPr>
                <w:b/>
                <w:sz w:val="24"/>
                <w:szCs w:val="24"/>
              </w:rPr>
              <w:t xml:space="preserve"> Un acompte de</w:t>
            </w:r>
            <w:r w:rsidRPr="00416C1D">
              <w:rPr>
                <w:b/>
                <w:sz w:val="24"/>
                <w:szCs w:val="24"/>
              </w:rPr>
              <w:t xml:space="preserve"> 50% </w:t>
            </w:r>
            <w:r w:rsidR="00950112" w:rsidRPr="00416C1D">
              <w:rPr>
                <w:b/>
                <w:sz w:val="24"/>
                <w:szCs w:val="24"/>
              </w:rPr>
              <w:t>est demandé</w:t>
            </w:r>
            <w:r w:rsidRPr="00416C1D">
              <w:rPr>
                <w:b/>
                <w:sz w:val="24"/>
                <w:szCs w:val="24"/>
              </w:rPr>
              <w:t xml:space="preserve"> pour </w:t>
            </w:r>
            <w:r w:rsidR="00950112" w:rsidRPr="00416C1D">
              <w:rPr>
                <w:b/>
                <w:sz w:val="24"/>
                <w:szCs w:val="24"/>
              </w:rPr>
              <w:t>valider</w:t>
            </w:r>
            <w:r w:rsidRPr="00416C1D">
              <w:rPr>
                <w:b/>
                <w:sz w:val="24"/>
                <w:szCs w:val="24"/>
              </w:rPr>
              <w:t xml:space="preserve"> votre inscription. </w:t>
            </w:r>
          </w:p>
          <w:p w:rsidR="00965E4E" w:rsidRPr="00416C1D" w:rsidRDefault="00950112" w:rsidP="0085563A">
            <w:pPr>
              <w:ind w:left="23" w:hanging="285"/>
              <w:jc w:val="both"/>
              <w:rPr>
                <w:b/>
                <w:sz w:val="24"/>
                <w:szCs w:val="24"/>
              </w:rPr>
            </w:pPr>
            <w:r w:rsidRPr="00416C1D">
              <w:rPr>
                <w:b/>
                <w:sz w:val="24"/>
                <w:szCs w:val="24"/>
              </w:rPr>
              <w:t xml:space="preserve">     </w:t>
            </w:r>
            <w:r w:rsidR="00D128DA" w:rsidRPr="00416C1D">
              <w:rPr>
                <w:b/>
                <w:sz w:val="24"/>
                <w:szCs w:val="24"/>
              </w:rPr>
              <w:t>Le solde de</w:t>
            </w:r>
            <w:r w:rsidRPr="00416C1D">
              <w:rPr>
                <w:b/>
                <w:sz w:val="24"/>
                <w:szCs w:val="24"/>
              </w:rPr>
              <w:t>s</w:t>
            </w:r>
            <w:r w:rsidR="00D128DA" w:rsidRPr="00416C1D">
              <w:rPr>
                <w:b/>
                <w:sz w:val="24"/>
                <w:szCs w:val="24"/>
              </w:rPr>
              <w:t xml:space="preserve"> 50% </w:t>
            </w:r>
            <w:r w:rsidRPr="00416C1D">
              <w:rPr>
                <w:b/>
                <w:sz w:val="24"/>
                <w:szCs w:val="24"/>
              </w:rPr>
              <w:t xml:space="preserve">restants </w:t>
            </w:r>
            <w:r w:rsidR="00D128DA" w:rsidRPr="00416C1D">
              <w:rPr>
                <w:b/>
                <w:sz w:val="24"/>
                <w:szCs w:val="24"/>
              </w:rPr>
              <w:t xml:space="preserve">sera à verser directement </w:t>
            </w:r>
            <w:r w:rsidR="0009443C" w:rsidRPr="00416C1D">
              <w:rPr>
                <w:b/>
                <w:sz w:val="24"/>
                <w:szCs w:val="24"/>
              </w:rPr>
              <w:t xml:space="preserve">en espèce ou en chèque </w:t>
            </w:r>
            <w:r w:rsidR="00D128DA" w:rsidRPr="00416C1D">
              <w:rPr>
                <w:b/>
                <w:sz w:val="24"/>
                <w:szCs w:val="24"/>
              </w:rPr>
              <w:t xml:space="preserve">à </w:t>
            </w:r>
            <w:r w:rsidRPr="00416C1D">
              <w:rPr>
                <w:b/>
                <w:sz w:val="24"/>
                <w:szCs w:val="24"/>
              </w:rPr>
              <w:t xml:space="preserve">  </w:t>
            </w:r>
            <w:r w:rsidR="00D128DA" w:rsidRPr="00416C1D">
              <w:rPr>
                <w:b/>
                <w:sz w:val="24"/>
                <w:szCs w:val="24"/>
              </w:rPr>
              <w:t>l’intervenant le jour de l’atelier.</w:t>
            </w:r>
          </w:p>
          <w:p w:rsidR="00D128DA" w:rsidRPr="00416C1D" w:rsidRDefault="00D128DA" w:rsidP="00156D9C">
            <w:pPr>
              <w:jc w:val="both"/>
              <w:rPr>
                <w:b/>
                <w:sz w:val="24"/>
                <w:szCs w:val="24"/>
              </w:rPr>
            </w:pPr>
          </w:p>
          <w:p w:rsidR="00D128DA" w:rsidRPr="00416C1D" w:rsidRDefault="00D128DA" w:rsidP="00156D9C">
            <w:pPr>
              <w:jc w:val="both"/>
              <w:rPr>
                <w:b/>
                <w:sz w:val="24"/>
                <w:szCs w:val="24"/>
              </w:rPr>
            </w:pPr>
            <w:r w:rsidRPr="00416C1D">
              <w:rPr>
                <w:b/>
                <w:sz w:val="24"/>
                <w:szCs w:val="24"/>
              </w:rPr>
              <w:t>Paiement de l’acompte par</w:t>
            </w:r>
            <w:r w:rsidR="003518FC" w:rsidRPr="00416C1D">
              <w:rPr>
                <w:b/>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892"/>
            </w:tblGrid>
            <w:tr w:rsidR="00967106" w:rsidRPr="00416C1D" w:rsidTr="003518FC">
              <w:tc>
                <w:tcPr>
                  <w:tcW w:w="486" w:type="dxa"/>
                </w:tcPr>
                <w:p w:rsidR="00967106" w:rsidRPr="00416C1D" w:rsidRDefault="0009443C" w:rsidP="00156D9C">
                  <w:pPr>
                    <w:jc w:val="both"/>
                    <w:rPr>
                      <w:b/>
                      <w:sz w:val="24"/>
                      <w:szCs w:val="24"/>
                    </w:rPr>
                  </w:pPr>
                  <w:r w:rsidRPr="00416C1D">
                    <w:rPr>
                      <w:rFonts w:ascii="Yu Gothic UI Semilight" w:eastAsia="Yu Gothic UI Semilight" w:cs="Yu Gothic UI Semilight" w:hint="eastAsia"/>
                      <w:sz w:val="24"/>
                      <w:szCs w:val="24"/>
                    </w:rPr>
                    <w:t>⃞</w:t>
                  </w:r>
                </w:p>
              </w:tc>
              <w:tc>
                <w:tcPr>
                  <w:tcW w:w="8892" w:type="dxa"/>
                </w:tcPr>
                <w:p w:rsidR="00967106" w:rsidRPr="00416C1D" w:rsidRDefault="00967106" w:rsidP="003518FC">
                  <w:pPr>
                    <w:jc w:val="both"/>
                    <w:rPr>
                      <w:b/>
                      <w:sz w:val="24"/>
                      <w:szCs w:val="24"/>
                    </w:rPr>
                  </w:pPr>
                  <w:r w:rsidRPr="00416C1D">
                    <w:rPr>
                      <w:b/>
                      <w:sz w:val="24"/>
                      <w:szCs w:val="24"/>
                    </w:rPr>
                    <w:t>Chèque à l’o</w:t>
                  </w:r>
                  <w:r w:rsidR="00950112" w:rsidRPr="00416C1D">
                    <w:rPr>
                      <w:b/>
                      <w:sz w:val="24"/>
                      <w:szCs w:val="24"/>
                    </w:rPr>
                    <w:t>r</w:t>
                  </w:r>
                  <w:r w:rsidRPr="00416C1D">
                    <w:rPr>
                      <w:b/>
                      <w:sz w:val="24"/>
                      <w:szCs w:val="24"/>
                    </w:rPr>
                    <w:t xml:space="preserve">dre de l’intervenant </w:t>
                  </w:r>
                  <w:r w:rsidR="001C1416" w:rsidRPr="00416C1D">
                    <w:rPr>
                      <w:b/>
                      <w:sz w:val="24"/>
                      <w:szCs w:val="24"/>
                    </w:rPr>
                    <w:t>accompagné de</w:t>
                  </w:r>
                  <w:r w:rsidRPr="00416C1D">
                    <w:rPr>
                      <w:b/>
                      <w:sz w:val="24"/>
                      <w:szCs w:val="24"/>
                    </w:rPr>
                    <w:t xml:space="preserve"> la fiche d’inscription </w:t>
                  </w:r>
                  <w:r w:rsidR="001C1416" w:rsidRPr="00416C1D">
                    <w:rPr>
                      <w:b/>
                      <w:sz w:val="24"/>
                      <w:szCs w:val="24"/>
                    </w:rPr>
                    <w:t xml:space="preserve">à envoyer ou déposer </w:t>
                  </w:r>
                  <w:r w:rsidRPr="00416C1D">
                    <w:rPr>
                      <w:b/>
                      <w:sz w:val="24"/>
                      <w:szCs w:val="24"/>
                    </w:rPr>
                    <w:t>à</w:t>
                  </w:r>
                  <w:r w:rsidR="001C1416" w:rsidRPr="00416C1D">
                    <w:rPr>
                      <w:b/>
                      <w:sz w:val="24"/>
                      <w:szCs w:val="24"/>
                    </w:rPr>
                    <w:t xml:space="preserve"> : </w:t>
                  </w:r>
                  <w:proofErr w:type="spellStart"/>
                  <w:r w:rsidRPr="00416C1D">
                    <w:rPr>
                      <w:b/>
                      <w:sz w:val="24"/>
                      <w:szCs w:val="24"/>
                    </w:rPr>
                    <w:t>Djoliba</w:t>
                  </w:r>
                  <w:proofErr w:type="spellEnd"/>
                  <w:r w:rsidRPr="00416C1D">
                    <w:rPr>
                      <w:b/>
                      <w:sz w:val="24"/>
                      <w:szCs w:val="24"/>
                    </w:rPr>
                    <w:t xml:space="preserve"> – 18 Bis BD Riquet – 31000 Toulouse</w:t>
                  </w:r>
                </w:p>
              </w:tc>
            </w:tr>
            <w:tr w:rsidR="0009443C" w:rsidRPr="00416C1D" w:rsidTr="003518FC">
              <w:trPr>
                <w:trHeight w:val="305"/>
              </w:trPr>
              <w:tc>
                <w:tcPr>
                  <w:tcW w:w="486" w:type="dxa"/>
                </w:tcPr>
                <w:p w:rsidR="0009443C" w:rsidRPr="00416C1D" w:rsidRDefault="0009443C" w:rsidP="00156D9C">
                  <w:pPr>
                    <w:jc w:val="both"/>
                    <w:rPr>
                      <w:rFonts w:ascii="Yu Gothic UI Semilight" w:eastAsia="Yu Gothic UI Semilight" w:cs="Yu Gothic UI Semilight"/>
                      <w:sz w:val="24"/>
                      <w:szCs w:val="24"/>
                    </w:rPr>
                  </w:pPr>
                  <w:r w:rsidRPr="00416C1D">
                    <w:rPr>
                      <w:rFonts w:ascii="Yu Gothic UI Semilight" w:eastAsia="Yu Gothic UI Semilight" w:cs="Yu Gothic UI Semilight" w:hint="eastAsia"/>
                      <w:sz w:val="24"/>
                      <w:szCs w:val="24"/>
                    </w:rPr>
                    <w:t>⃞</w:t>
                  </w:r>
                </w:p>
              </w:tc>
              <w:tc>
                <w:tcPr>
                  <w:tcW w:w="8892" w:type="dxa"/>
                  <w:vAlign w:val="center"/>
                </w:tcPr>
                <w:p w:rsidR="0009443C" w:rsidRPr="00416C1D" w:rsidRDefault="0009443C" w:rsidP="00156D9C">
                  <w:pPr>
                    <w:jc w:val="both"/>
                    <w:rPr>
                      <w:b/>
                      <w:sz w:val="24"/>
                      <w:szCs w:val="24"/>
                    </w:rPr>
                  </w:pPr>
                  <w:r w:rsidRPr="00416C1D">
                    <w:rPr>
                      <w:b/>
                      <w:sz w:val="24"/>
                      <w:szCs w:val="24"/>
                    </w:rPr>
                    <w:t>Virement bancaire</w:t>
                  </w:r>
                  <w:r w:rsidR="00950112" w:rsidRPr="00416C1D">
                    <w:rPr>
                      <w:b/>
                      <w:sz w:val="24"/>
                      <w:szCs w:val="24"/>
                    </w:rPr>
                    <w:t xml:space="preserve"> (RIB disponible auprès de l’intervenant par mail)</w:t>
                  </w:r>
                </w:p>
              </w:tc>
            </w:tr>
          </w:tbl>
          <w:p w:rsidR="00D128DA" w:rsidRPr="00416C1D" w:rsidRDefault="00D128DA" w:rsidP="00156D9C">
            <w:pPr>
              <w:jc w:val="both"/>
              <w:rPr>
                <w:b/>
                <w:sz w:val="24"/>
                <w:szCs w:val="24"/>
              </w:rPr>
            </w:pPr>
          </w:p>
          <w:p w:rsidR="00D128DA" w:rsidRPr="003518FC" w:rsidRDefault="0009443C" w:rsidP="009223FB">
            <w:pPr>
              <w:jc w:val="both"/>
              <w:rPr>
                <w:b/>
                <w:sz w:val="27"/>
                <w:szCs w:val="27"/>
              </w:rPr>
            </w:pPr>
            <w:r w:rsidRPr="00416C1D">
              <w:rPr>
                <w:b/>
                <w:sz w:val="24"/>
                <w:szCs w:val="24"/>
              </w:rPr>
              <w:t xml:space="preserve">2/ </w:t>
            </w:r>
            <w:r w:rsidR="00950112" w:rsidRPr="00416C1D">
              <w:rPr>
                <w:b/>
                <w:sz w:val="24"/>
                <w:szCs w:val="24"/>
              </w:rPr>
              <w:t xml:space="preserve">Toute demande d’annulation doit intervenir </w:t>
            </w:r>
            <w:r w:rsidR="009223FB" w:rsidRPr="00416C1D">
              <w:rPr>
                <w:b/>
                <w:sz w:val="24"/>
                <w:szCs w:val="24"/>
              </w:rPr>
              <w:t xml:space="preserve">au plus tard </w:t>
            </w:r>
            <w:r w:rsidR="003A10F0" w:rsidRPr="00416C1D">
              <w:rPr>
                <w:b/>
                <w:sz w:val="24"/>
                <w:szCs w:val="24"/>
              </w:rPr>
              <w:t>2</w:t>
            </w:r>
            <w:r w:rsidR="009223FB" w:rsidRPr="00416C1D">
              <w:rPr>
                <w:b/>
                <w:sz w:val="24"/>
                <w:szCs w:val="24"/>
              </w:rPr>
              <w:t xml:space="preserve"> semaines avant le jour de l’atelier. Passé ce délai, a</w:t>
            </w:r>
            <w:r w:rsidR="00950112" w:rsidRPr="00416C1D">
              <w:rPr>
                <w:b/>
                <w:sz w:val="24"/>
                <w:szCs w:val="24"/>
              </w:rPr>
              <w:t>ucun remboursement ne sera effectué</w:t>
            </w:r>
            <w:r w:rsidR="009223FB" w:rsidRPr="00416C1D">
              <w:rPr>
                <w:b/>
                <w:sz w:val="24"/>
                <w:szCs w:val="24"/>
              </w:rPr>
              <w:t xml:space="preserve">. Votre </w:t>
            </w:r>
            <w:r w:rsidR="002822F6" w:rsidRPr="00416C1D">
              <w:rPr>
                <w:b/>
                <w:sz w:val="24"/>
                <w:szCs w:val="24"/>
              </w:rPr>
              <w:t xml:space="preserve">acompte ne </w:t>
            </w:r>
            <w:r w:rsidR="009223FB" w:rsidRPr="00416C1D">
              <w:rPr>
                <w:b/>
                <w:sz w:val="24"/>
                <w:szCs w:val="24"/>
              </w:rPr>
              <w:t>pourra pas vous être</w:t>
            </w:r>
            <w:r w:rsidR="002822F6" w:rsidRPr="00416C1D">
              <w:rPr>
                <w:b/>
                <w:sz w:val="24"/>
                <w:szCs w:val="24"/>
              </w:rPr>
              <w:t xml:space="preserve"> restitué.</w:t>
            </w:r>
          </w:p>
        </w:tc>
      </w:tr>
      <w:tr w:rsidR="003518FC" w:rsidTr="0028229E">
        <w:trPr>
          <w:trHeight w:val="491"/>
        </w:trPr>
        <w:tc>
          <w:tcPr>
            <w:tcW w:w="9918" w:type="dxa"/>
            <w:gridSpan w:val="7"/>
            <w:shd w:val="clear" w:color="auto" w:fill="F4B083" w:themeFill="accent2" w:themeFillTint="99"/>
            <w:vAlign w:val="center"/>
          </w:tcPr>
          <w:p w:rsidR="003518FC" w:rsidRPr="003518FC" w:rsidRDefault="003518FC" w:rsidP="00156D9C">
            <w:pPr>
              <w:jc w:val="both"/>
              <w:rPr>
                <w:b/>
                <w:sz w:val="27"/>
                <w:szCs w:val="27"/>
              </w:rPr>
            </w:pPr>
            <w:r w:rsidRPr="003518FC">
              <w:rPr>
                <w:b/>
                <w:sz w:val="27"/>
                <w:szCs w:val="27"/>
              </w:rPr>
              <w:t>Droits à l’image</w:t>
            </w:r>
            <w:r w:rsidR="004D6827">
              <w:rPr>
                <w:b/>
                <w:sz w:val="27"/>
                <w:szCs w:val="27"/>
              </w:rPr>
              <w:t> :</w:t>
            </w:r>
          </w:p>
        </w:tc>
      </w:tr>
      <w:tr w:rsidR="004D6827" w:rsidTr="0028229E">
        <w:trPr>
          <w:trHeight w:val="569"/>
        </w:trPr>
        <w:tc>
          <w:tcPr>
            <w:tcW w:w="9918" w:type="dxa"/>
            <w:gridSpan w:val="7"/>
            <w:vAlign w:val="center"/>
          </w:tcPr>
          <w:p w:rsidR="004D6827" w:rsidRPr="00416C1D" w:rsidRDefault="004D6827" w:rsidP="00156D9C">
            <w:pPr>
              <w:jc w:val="both"/>
              <w:rPr>
                <w:b/>
                <w:sz w:val="24"/>
                <w:szCs w:val="24"/>
              </w:rPr>
            </w:pPr>
            <w:r w:rsidRPr="00416C1D">
              <w:rPr>
                <w:b/>
                <w:sz w:val="24"/>
                <w:szCs w:val="24"/>
              </w:rPr>
              <w:t>Dans le cadre de</w:t>
            </w:r>
            <w:r w:rsidR="003A10F0" w:rsidRPr="00416C1D">
              <w:rPr>
                <w:b/>
                <w:sz w:val="24"/>
                <w:szCs w:val="24"/>
              </w:rPr>
              <w:t>s ateliers</w:t>
            </w:r>
            <w:r w:rsidRPr="00416C1D">
              <w:rPr>
                <w:b/>
                <w:sz w:val="24"/>
                <w:szCs w:val="24"/>
              </w:rPr>
              <w:t xml:space="preserve">, </w:t>
            </w:r>
            <w:proofErr w:type="spellStart"/>
            <w:r w:rsidRPr="00416C1D">
              <w:rPr>
                <w:b/>
                <w:sz w:val="24"/>
                <w:szCs w:val="24"/>
              </w:rPr>
              <w:t>Djoliba</w:t>
            </w:r>
            <w:proofErr w:type="spellEnd"/>
            <w:r w:rsidRPr="00416C1D">
              <w:rPr>
                <w:b/>
                <w:sz w:val="24"/>
                <w:szCs w:val="24"/>
              </w:rPr>
              <w:t xml:space="preserve"> peut</w:t>
            </w:r>
            <w:r w:rsidR="003A10F0" w:rsidRPr="00416C1D">
              <w:rPr>
                <w:b/>
                <w:sz w:val="24"/>
                <w:szCs w:val="24"/>
              </w:rPr>
              <w:t xml:space="preserve"> </w:t>
            </w:r>
            <w:r w:rsidRPr="00416C1D">
              <w:rPr>
                <w:b/>
                <w:sz w:val="24"/>
                <w:szCs w:val="24"/>
              </w:rPr>
              <w:t>être amené à prendre des photographies ou vidéos de vous et à les utiliser sur ses supports de communication (Newsletter, réseaux sociaux et ch</w:t>
            </w:r>
            <w:r w:rsidR="009223FB" w:rsidRPr="00416C1D">
              <w:rPr>
                <w:b/>
                <w:sz w:val="24"/>
                <w:szCs w:val="24"/>
              </w:rPr>
              <w:t>aî</w:t>
            </w:r>
            <w:r w:rsidRPr="00416C1D">
              <w:rPr>
                <w:b/>
                <w:sz w:val="24"/>
                <w:szCs w:val="24"/>
              </w:rPr>
              <w:t>ne You Tube)</w:t>
            </w:r>
            <w:r w:rsidR="00DD2E82" w:rsidRPr="00416C1D">
              <w:rPr>
                <w:b/>
                <w:sz w:val="24"/>
                <w:szCs w:val="24"/>
              </w:rPr>
              <w:t xml:space="preserve"> ainsi que sur ceux de l’intervenant, </w:t>
            </w:r>
            <w:r w:rsidRPr="00416C1D">
              <w:rPr>
                <w:b/>
                <w:sz w:val="24"/>
                <w:szCs w:val="24"/>
              </w:rPr>
              <w:t xml:space="preserve">sans limite de temps ni de lieu. Si vous ne souhaitez pas être prise en photo ou en vidéo, nous vous remercions de faire un courrier indiquant votre refus. Cette lettre devra être envoyée accompagnée de la </w:t>
            </w:r>
            <w:r w:rsidR="009223FB" w:rsidRPr="00416C1D">
              <w:rPr>
                <w:b/>
                <w:sz w:val="24"/>
                <w:szCs w:val="24"/>
              </w:rPr>
              <w:t>présente</w:t>
            </w:r>
            <w:r w:rsidRPr="00416C1D">
              <w:rPr>
                <w:b/>
                <w:sz w:val="24"/>
                <w:szCs w:val="24"/>
              </w:rPr>
              <w:t xml:space="preserve"> fiche d’inscription.</w:t>
            </w:r>
          </w:p>
          <w:p w:rsidR="004D6827" w:rsidRPr="004D6827" w:rsidRDefault="004D6827" w:rsidP="00156D9C">
            <w:pPr>
              <w:jc w:val="both"/>
              <w:rPr>
                <w:b/>
                <w:sz w:val="10"/>
                <w:szCs w:val="10"/>
              </w:rPr>
            </w:pPr>
          </w:p>
        </w:tc>
      </w:tr>
      <w:tr w:rsidR="004D6827" w:rsidTr="0028229E">
        <w:trPr>
          <w:trHeight w:val="569"/>
        </w:trPr>
        <w:tc>
          <w:tcPr>
            <w:tcW w:w="9918" w:type="dxa"/>
            <w:gridSpan w:val="7"/>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892"/>
            </w:tblGrid>
            <w:tr w:rsidR="004D6827" w:rsidRPr="003518FC" w:rsidTr="00416C1D">
              <w:trPr>
                <w:trHeight w:val="80"/>
              </w:trPr>
              <w:tc>
                <w:tcPr>
                  <w:tcW w:w="486" w:type="dxa"/>
                </w:tcPr>
                <w:p w:rsidR="004D6827" w:rsidRPr="003518FC" w:rsidRDefault="004D6827" w:rsidP="004D6827">
                  <w:pPr>
                    <w:jc w:val="both"/>
                    <w:rPr>
                      <w:rFonts w:ascii="Yu Gothic UI Semilight" w:eastAsia="Yu Gothic UI Semilight" w:cs="Yu Gothic UI Semilight"/>
                      <w:sz w:val="27"/>
                      <w:szCs w:val="27"/>
                    </w:rPr>
                  </w:pPr>
                  <w:r w:rsidRPr="003518FC">
                    <w:rPr>
                      <w:rFonts w:ascii="Yu Gothic UI Semilight" w:eastAsia="Yu Gothic UI Semilight" w:cs="Yu Gothic UI Semilight" w:hint="eastAsia"/>
                      <w:sz w:val="27"/>
                      <w:szCs w:val="27"/>
                    </w:rPr>
                    <w:t>⃞</w:t>
                  </w:r>
                </w:p>
              </w:tc>
              <w:tc>
                <w:tcPr>
                  <w:tcW w:w="8892" w:type="dxa"/>
                  <w:vAlign w:val="center"/>
                </w:tcPr>
                <w:p w:rsidR="004D6827" w:rsidRPr="008348FC" w:rsidRDefault="004D6827" w:rsidP="004D6827">
                  <w:pPr>
                    <w:jc w:val="both"/>
                    <w:rPr>
                      <w:b/>
                      <w:sz w:val="24"/>
                      <w:szCs w:val="24"/>
                    </w:rPr>
                  </w:pPr>
                  <w:r w:rsidRPr="008348FC">
                    <w:rPr>
                      <w:b/>
                      <w:sz w:val="24"/>
                      <w:szCs w:val="24"/>
                    </w:rPr>
                    <w:t>J’ai lu et j’accepte les conditions générales d’inscription.</w:t>
                  </w:r>
                </w:p>
              </w:tc>
            </w:tr>
          </w:tbl>
          <w:p w:rsidR="004D6827" w:rsidRDefault="004D6827" w:rsidP="00156D9C">
            <w:pPr>
              <w:jc w:val="both"/>
              <w:rPr>
                <w:b/>
                <w:sz w:val="27"/>
                <w:szCs w:val="27"/>
              </w:rPr>
            </w:pPr>
          </w:p>
        </w:tc>
      </w:tr>
    </w:tbl>
    <w:p w:rsidR="00156D9C" w:rsidRDefault="008348FC" w:rsidP="00DD2E82">
      <w:pPr>
        <w:jc w:val="both"/>
      </w:pPr>
      <w:r>
        <w:rPr>
          <w:b/>
          <w:sz w:val="32"/>
          <w:szCs w:val="32"/>
        </w:rPr>
        <w:t>D</w:t>
      </w:r>
      <w:r w:rsidR="004D6827">
        <w:rPr>
          <w:b/>
          <w:sz w:val="32"/>
          <w:szCs w:val="32"/>
        </w:rPr>
        <w:t>ate :</w:t>
      </w:r>
      <w:r w:rsidR="004D6827">
        <w:rPr>
          <w:b/>
          <w:sz w:val="32"/>
          <w:szCs w:val="32"/>
        </w:rPr>
        <w:tab/>
      </w:r>
      <w:r w:rsidR="004D6827">
        <w:rPr>
          <w:b/>
          <w:sz w:val="32"/>
          <w:szCs w:val="32"/>
        </w:rPr>
        <w:tab/>
      </w:r>
      <w:r w:rsidR="004D6827">
        <w:rPr>
          <w:b/>
          <w:sz w:val="32"/>
          <w:szCs w:val="32"/>
        </w:rPr>
        <w:tab/>
      </w:r>
      <w:r w:rsidR="00DD2E82">
        <w:rPr>
          <w:b/>
          <w:sz w:val="32"/>
          <w:szCs w:val="32"/>
        </w:rPr>
        <w:t xml:space="preserve">                             </w:t>
      </w:r>
      <w:r w:rsidR="004D6827">
        <w:rPr>
          <w:b/>
          <w:sz w:val="32"/>
          <w:szCs w:val="32"/>
        </w:rPr>
        <w:t>Signature :</w:t>
      </w:r>
    </w:p>
    <w:sectPr w:rsidR="00156D9C" w:rsidSect="004D6827">
      <w:pgSz w:w="11906" w:h="16838"/>
      <w:pgMar w:top="426"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9C"/>
    <w:rsid w:val="0009443C"/>
    <w:rsid w:val="00132360"/>
    <w:rsid w:val="00156D9C"/>
    <w:rsid w:val="001659D9"/>
    <w:rsid w:val="001C1416"/>
    <w:rsid w:val="0028229E"/>
    <w:rsid w:val="002822F6"/>
    <w:rsid w:val="003518FC"/>
    <w:rsid w:val="00360CB6"/>
    <w:rsid w:val="00381003"/>
    <w:rsid w:val="003A10F0"/>
    <w:rsid w:val="00416C1D"/>
    <w:rsid w:val="004D6827"/>
    <w:rsid w:val="00565894"/>
    <w:rsid w:val="005E087A"/>
    <w:rsid w:val="006E1A55"/>
    <w:rsid w:val="0078530F"/>
    <w:rsid w:val="007C454A"/>
    <w:rsid w:val="008348FC"/>
    <w:rsid w:val="00853954"/>
    <w:rsid w:val="0085563A"/>
    <w:rsid w:val="008F5066"/>
    <w:rsid w:val="009223FB"/>
    <w:rsid w:val="00950112"/>
    <w:rsid w:val="00965E4E"/>
    <w:rsid w:val="00967106"/>
    <w:rsid w:val="009C2EB5"/>
    <w:rsid w:val="009D0906"/>
    <w:rsid w:val="00A21FD5"/>
    <w:rsid w:val="00B164F1"/>
    <w:rsid w:val="00C45E6A"/>
    <w:rsid w:val="00CF1DB0"/>
    <w:rsid w:val="00D128DA"/>
    <w:rsid w:val="00D3565D"/>
    <w:rsid w:val="00D62A22"/>
    <w:rsid w:val="00DC6FA0"/>
    <w:rsid w:val="00DD2E8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4371"/>
  <w15:chartTrackingRefBased/>
  <w15:docId w15:val="{A1A9F1E7-34D3-42CD-9202-555DEA44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0436">
      <w:bodyDiv w:val="1"/>
      <w:marLeft w:val="0"/>
      <w:marRight w:val="0"/>
      <w:marTop w:val="0"/>
      <w:marBottom w:val="0"/>
      <w:divBdr>
        <w:top w:val="none" w:sz="0" w:space="0" w:color="auto"/>
        <w:left w:val="none" w:sz="0" w:space="0" w:color="auto"/>
        <w:bottom w:val="none" w:sz="0" w:space="0" w:color="auto"/>
        <w:right w:val="none" w:sz="0" w:space="0" w:color="auto"/>
      </w:divBdr>
    </w:div>
    <w:div w:id="338624943">
      <w:bodyDiv w:val="1"/>
      <w:marLeft w:val="0"/>
      <w:marRight w:val="0"/>
      <w:marTop w:val="0"/>
      <w:marBottom w:val="0"/>
      <w:divBdr>
        <w:top w:val="none" w:sz="0" w:space="0" w:color="auto"/>
        <w:left w:val="none" w:sz="0" w:space="0" w:color="auto"/>
        <w:bottom w:val="none" w:sz="0" w:space="0" w:color="auto"/>
        <w:right w:val="none" w:sz="0" w:space="0" w:color="auto"/>
      </w:divBdr>
    </w:div>
    <w:div w:id="734855689">
      <w:bodyDiv w:val="1"/>
      <w:marLeft w:val="0"/>
      <w:marRight w:val="0"/>
      <w:marTop w:val="0"/>
      <w:marBottom w:val="0"/>
      <w:divBdr>
        <w:top w:val="none" w:sz="0" w:space="0" w:color="auto"/>
        <w:left w:val="none" w:sz="0" w:space="0" w:color="auto"/>
        <w:bottom w:val="none" w:sz="0" w:space="0" w:color="auto"/>
        <w:right w:val="none" w:sz="0" w:space="0" w:color="auto"/>
      </w:divBdr>
    </w:div>
    <w:div w:id="818764029">
      <w:bodyDiv w:val="1"/>
      <w:marLeft w:val="0"/>
      <w:marRight w:val="0"/>
      <w:marTop w:val="0"/>
      <w:marBottom w:val="0"/>
      <w:divBdr>
        <w:top w:val="none" w:sz="0" w:space="0" w:color="auto"/>
        <w:left w:val="none" w:sz="0" w:space="0" w:color="auto"/>
        <w:bottom w:val="none" w:sz="0" w:space="0" w:color="auto"/>
        <w:right w:val="none" w:sz="0" w:space="0" w:color="auto"/>
      </w:divBdr>
    </w:div>
    <w:div w:id="913856536">
      <w:bodyDiv w:val="1"/>
      <w:marLeft w:val="0"/>
      <w:marRight w:val="0"/>
      <w:marTop w:val="0"/>
      <w:marBottom w:val="0"/>
      <w:divBdr>
        <w:top w:val="none" w:sz="0" w:space="0" w:color="auto"/>
        <w:left w:val="none" w:sz="0" w:space="0" w:color="auto"/>
        <w:bottom w:val="none" w:sz="0" w:space="0" w:color="auto"/>
        <w:right w:val="none" w:sz="0" w:space="0" w:color="auto"/>
      </w:divBdr>
    </w:div>
    <w:div w:id="18841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18B3-1D24-48EB-899A-D59DC2AD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340</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yu-ting</dc:creator>
  <cp:keywords/>
  <dc:description/>
  <cp:lastModifiedBy>yu-ting</cp:lastModifiedBy>
  <cp:revision>27</cp:revision>
  <dcterms:created xsi:type="dcterms:W3CDTF">2018-10-18T11:25:00Z</dcterms:created>
  <dcterms:modified xsi:type="dcterms:W3CDTF">2019-01-09T13:58:00Z</dcterms:modified>
</cp:coreProperties>
</file>